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17" w:rsidRPr="00AF5D17" w:rsidRDefault="00AF5D17" w:rsidP="00AF5D17">
      <w:pPr>
        <w:spacing w:after="0" w:line="240" w:lineRule="auto"/>
        <w:jc w:val="right"/>
        <w:rPr>
          <w:rFonts w:ascii="Times New Roman" w:hAnsi="Times New Roman" w:cs="Times New Roman"/>
          <w:b/>
          <w:sz w:val="32"/>
          <w:szCs w:val="32"/>
        </w:rPr>
      </w:pPr>
      <w:r w:rsidRPr="00AF5D17">
        <w:rPr>
          <w:rFonts w:ascii="Times New Roman" w:hAnsi="Times New Roman" w:cs="Times New Roman"/>
          <w:b/>
          <w:sz w:val="32"/>
          <w:szCs w:val="32"/>
        </w:rPr>
        <w:t>Confirmation at Zion Lutheran Church</w:t>
      </w:r>
    </w:p>
    <w:p w:rsidR="00B46B02" w:rsidRPr="00AF5D17" w:rsidRDefault="00840373" w:rsidP="00730F17">
      <w:pPr>
        <w:jc w:val="right"/>
        <w:rPr>
          <w:rFonts w:ascii="Times New Roman" w:hAnsi="Times New Roman" w:cs="Times New Roman"/>
          <w:b/>
          <w:sz w:val="32"/>
          <w:szCs w:val="32"/>
        </w:rPr>
      </w:pPr>
      <w:r w:rsidRPr="00AF5D17">
        <w:rPr>
          <w:rFonts w:ascii="Times New Roman" w:hAnsi="Times New Roman" w:cs="Times New Roman"/>
          <w:b/>
          <w:sz w:val="32"/>
          <w:szCs w:val="32"/>
        </w:rPr>
        <w:t>Holy Communion</w:t>
      </w:r>
    </w:p>
    <w:p w:rsidR="00730F17" w:rsidRPr="00AF5D17" w:rsidRDefault="00730F17" w:rsidP="00FD4643">
      <w:pPr>
        <w:rPr>
          <w:rFonts w:ascii="Times New Roman" w:hAnsi="Times New Roman" w:cs="Times New Roman"/>
          <w:b/>
          <w:sz w:val="32"/>
          <w:szCs w:val="32"/>
        </w:rPr>
      </w:pPr>
      <w:r w:rsidRPr="00AF5D17">
        <w:rPr>
          <w:rFonts w:ascii="Times New Roman" w:hAnsi="Times New Roman" w:cs="Times New Roman"/>
          <w:b/>
          <w:sz w:val="32"/>
          <w:szCs w:val="32"/>
        </w:rPr>
        <w:t>Background Information</w:t>
      </w:r>
    </w:p>
    <w:p w:rsidR="00384D9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t xml:space="preserve">Holy Communion is all about getting together, hearing the story, and remembering God's great love for us in that while we were still lost in our sinfulness God reached down and saved us through his son Jesus Christ, our Lord. </w:t>
      </w:r>
    </w:p>
    <w:p w:rsidR="0084037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t>For being so central to the Christian faith, Holy Communion has a bit of an identity crisis.  Is it an act of remembering Jesus the person?  A magi</w:t>
      </w:r>
      <w:r w:rsidR="00820191" w:rsidRPr="00AF5D17">
        <w:rPr>
          <w:rFonts w:ascii="Times New Roman" w:hAnsi="Times New Roman" w:cs="Times New Roman"/>
          <w:sz w:val="32"/>
          <w:szCs w:val="32"/>
        </w:rPr>
        <w:t>c</w:t>
      </w:r>
      <w:r w:rsidRPr="00AF5D17">
        <w:rPr>
          <w:rFonts w:ascii="Times New Roman" w:hAnsi="Times New Roman" w:cs="Times New Roman"/>
          <w:sz w:val="32"/>
          <w:szCs w:val="32"/>
        </w:rPr>
        <w:t xml:space="preserve"> meal?  Sometimes we're not even sure what to call it:  The Lord's Supper?  The Eucharist?  Holy Communion?  </w:t>
      </w:r>
      <w:r w:rsidR="00820191" w:rsidRPr="00AF5D17">
        <w:rPr>
          <w:rFonts w:ascii="Times New Roman" w:hAnsi="Times New Roman" w:cs="Times New Roman"/>
          <w:sz w:val="32"/>
          <w:szCs w:val="32"/>
        </w:rPr>
        <w:t xml:space="preserve">The Sacrament of the Altar?  </w:t>
      </w:r>
      <w:r w:rsidRPr="00AF5D17">
        <w:rPr>
          <w:rFonts w:ascii="Times New Roman" w:hAnsi="Times New Roman" w:cs="Times New Roman"/>
          <w:sz w:val="32"/>
          <w:szCs w:val="32"/>
        </w:rPr>
        <w:t>It's all very messy – just like a great dinner.</w:t>
      </w:r>
    </w:p>
    <w:p w:rsidR="0084037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t xml:space="preserve">Like Holy Baptism, Holy Communion is a sacrament – </w:t>
      </w:r>
      <w:r w:rsidR="00820191" w:rsidRPr="00AF5D17">
        <w:rPr>
          <w:rFonts w:ascii="Times New Roman" w:hAnsi="Times New Roman" w:cs="Times New Roman"/>
          <w:sz w:val="32"/>
          <w:szCs w:val="32"/>
        </w:rPr>
        <w:t>earthly elements used according to God's command and connected with God's word.</w:t>
      </w:r>
      <w:r w:rsidRPr="00AF5D17">
        <w:rPr>
          <w:rFonts w:ascii="Times New Roman" w:hAnsi="Times New Roman" w:cs="Times New Roman"/>
          <w:sz w:val="32"/>
          <w:szCs w:val="32"/>
        </w:rPr>
        <w:t xml:space="preserve">  Because Jesus is truly present in the elements of bread and wine, we believe this </w:t>
      </w:r>
      <w:r w:rsidR="00820191" w:rsidRPr="00AF5D17">
        <w:rPr>
          <w:rFonts w:ascii="Times New Roman" w:hAnsi="Times New Roman" w:cs="Times New Roman"/>
          <w:sz w:val="32"/>
          <w:szCs w:val="32"/>
        </w:rPr>
        <w:t xml:space="preserve">sacrament </w:t>
      </w:r>
      <w:r w:rsidRPr="00AF5D17">
        <w:rPr>
          <w:rFonts w:ascii="Times New Roman" w:hAnsi="Times New Roman" w:cs="Times New Roman"/>
          <w:sz w:val="32"/>
          <w:szCs w:val="32"/>
        </w:rPr>
        <w:t>is effective in giving us the things Jesus promised – namely, forgiveness, life, and salvation.</w:t>
      </w:r>
    </w:p>
    <w:p w:rsidR="00820191" w:rsidRDefault="00820191" w:rsidP="00820191">
      <w:pPr>
        <w:rPr>
          <w:rFonts w:ascii="Times New Roman" w:hAnsi="Times New Roman" w:cs="Times New Roman"/>
          <w:sz w:val="32"/>
          <w:szCs w:val="32"/>
        </w:rPr>
      </w:pPr>
      <w:r w:rsidRPr="00AF5D17">
        <w:rPr>
          <w:rFonts w:ascii="Times New Roman" w:hAnsi="Times New Roman" w:cs="Times New Roman"/>
          <w:sz w:val="32"/>
          <w:szCs w:val="32"/>
        </w:rPr>
        <w:t>Read 1 Corinthians 11:23-2</w:t>
      </w:r>
      <w:r w:rsidR="00DE3B04">
        <w:rPr>
          <w:rFonts w:ascii="Times New Roman" w:hAnsi="Times New Roman" w:cs="Times New Roman"/>
          <w:sz w:val="32"/>
          <w:szCs w:val="32"/>
        </w:rPr>
        <w:t>6</w:t>
      </w:r>
    </w:p>
    <w:p w:rsidR="00DE3B04" w:rsidRPr="00AF5D17" w:rsidRDefault="00DE3B04" w:rsidP="00820191">
      <w:pPr>
        <w:rPr>
          <w:rFonts w:ascii="Times New Roman" w:hAnsi="Times New Roman" w:cs="Times New Roman"/>
          <w:sz w:val="32"/>
          <w:szCs w:val="32"/>
        </w:rPr>
      </w:pPr>
      <w:r>
        <w:rPr>
          <w:rFonts w:ascii="Times New Roman" w:hAnsi="Times New Roman" w:cs="Times New Roman"/>
          <w:sz w:val="32"/>
          <w:szCs w:val="32"/>
        </w:rPr>
        <w:t>You will hear these words again on Holy Thursday.  According to the Apostle Paul, these words were given to him by the resurrected Lord Jesus, and he included them in his letter to the Corinthians to explain what the Lord’s Supper is truly about.</w:t>
      </w:r>
    </w:p>
    <w:p w:rsidR="0084037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t>Jesus commanded his disciples to take and eat and drink the bread and wine and to "do this in remembrance of me</w:t>
      </w:r>
      <w:proofErr w:type="gramStart"/>
      <w:r w:rsidRPr="00AF5D17">
        <w:rPr>
          <w:rFonts w:ascii="Times New Roman" w:hAnsi="Times New Roman" w:cs="Times New Roman"/>
          <w:sz w:val="32"/>
          <w:szCs w:val="32"/>
        </w:rPr>
        <w:t>"  But</w:t>
      </w:r>
      <w:proofErr w:type="gramEnd"/>
      <w:r w:rsidRPr="00AF5D17">
        <w:rPr>
          <w:rFonts w:ascii="Times New Roman" w:hAnsi="Times New Roman" w:cs="Times New Roman"/>
          <w:sz w:val="32"/>
          <w:szCs w:val="32"/>
        </w:rPr>
        <w:t xml:space="preserve"> the sacrament of Holy Communi</w:t>
      </w:r>
      <w:r w:rsidR="00820191" w:rsidRPr="00AF5D17">
        <w:rPr>
          <w:rFonts w:ascii="Times New Roman" w:hAnsi="Times New Roman" w:cs="Times New Roman"/>
          <w:sz w:val="32"/>
          <w:szCs w:val="32"/>
        </w:rPr>
        <w:t>o</w:t>
      </w:r>
      <w:r w:rsidRPr="00AF5D17">
        <w:rPr>
          <w:rFonts w:ascii="Times New Roman" w:hAnsi="Times New Roman" w:cs="Times New Roman"/>
          <w:sz w:val="32"/>
          <w:szCs w:val="32"/>
        </w:rPr>
        <w:t xml:space="preserve">n is not just a way of remembering Jesus- if that were the case, it would be something </w:t>
      </w:r>
      <w:r w:rsidRPr="00AF5D17">
        <w:rPr>
          <w:rFonts w:ascii="Times New Roman" w:hAnsi="Times New Roman" w:cs="Times New Roman"/>
          <w:i/>
          <w:sz w:val="32"/>
          <w:szCs w:val="32"/>
        </w:rPr>
        <w:t>we do</w:t>
      </w:r>
      <w:r w:rsidRPr="00AF5D17">
        <w:rPr>
          <w:rFonts w:ascii="Times New Roman" w:hAnsi="Times New Roman" w:cs="Times New Roman"/>
          <w:sz w:val="32"/>
          <w:szCs w:val="32"/>
        </w:rPr>
        <w:t xml:space="preserve">, </w:t>
      </w:r>
      <w:r w:rsidR="00820191" w:rsidRPr="00AF5D17">
        <w:rPr>
          <w:rFonts w:ascii="Times New Roman" w:hAnsi="Times New Roman" w:cs="Times New Roman"/>
          <w:sz w:val="32"/>
          <w:szCs w:val="32"/>
        </w:rPr>
        <w:t xml:space="preserve">a work, </w:t>
      </w:r>
      <w:r w:rsidRPr="00AF5D17">
        <w:rPr>
          <w:rFonts w:ascii="Times New Roman" w:hAnsi="Times New Roman" w:cs="Times New Roman"/>
          <w:sz w:val="32"/>
          <w:szCs w:val="32"/>
        </w:rPr>
        <w:t>but it's really something God does.  Instead, when we come together in what can be described as communion (that is fellowship or community), we're uniting as the body of Christ to recall and receive God's promise to us.</w:t>
      </w:r>
    </w:p>
    <w:p w:rsidR="0084037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lastRenderedPageBreak/>
        <w:t xml:space="preserve">A good (albeit necessarily incomplete) understanding of communion comes from that distinction – God is the one at work in communion, not us.  We're </w:t>
      </w:r>
      <w:r w:rsidRPr="00DE3B04">
        <w:rPr>
          <w:rFonts w:ascii="Times New Roman" w:hAnsi="Times New Roman" w:cs="Times New Roman"/>
          <w:i/>
          <w:sz w:val="32"/>
          <w:szCs w:val="32"/>
        </w:rPr>
        <w:t>not</w:t>
      </w:r>
      <w:r w:rsidRPr="00AF5D17">
        <w:rPr>
          <w:rFonts w:ascii="Times New Roman" w:hAnsi="Times New Roman" w:cs="Times New Roman"/>
          <w:sz w:val="32"/>
          <w:szCs w:val="32"/>
        </w:rPr>
        <w:t xml:space="preserve"> sacrificing Jesus again every</w:t>
      </w:r>
      <w:r w:rsidR="004007E0" w:rsidRPr="00AF5D17">
        <w:rPr>
          <w:rFonts w:ascii="Times New Roman" w:hAnsi="Times New Roman" w:cs="Times New Roman"/>
          <w:sz w:val="32"/>
          <w:szCs w:val="32"/>
        </w:rPr>
        <w:t xml:space="preserve"> </w:t>
      </w:r>
      <w:r w:rsidRPr="00AF5D17">
        <w:rPr>
          <w:rFonts w:ascii="Times New Roman" w:hAnsi="Times New Roman" w:cs="Times New Roman"/>
          <w:sz w:val="32"/>
          <w:szCs w:val="32"/>
        </w:rPr>
        <w:t>time we shar</w:t>
      </w:r>
      <w:r w:rsidR="00820191" w:rsidRPr="00AF5D17">
        <w:rPr>
          <w:rFonts w:ascii="Times New Roman" w:hAnsi="Times New Roman" w:cs="Times New Roman"/>
          <w:sz w:val="32"/>
          <w:szCs w:val="32"/>
        </w:rPr>
        <w:t>e</w:t>
      </w:r>
      <w:r w:rsidRPr="00AF5D17">
        <w:rPr>
          <w:rFonts w:ascii="Times New Roman" w:hAnsi="Times New Roman" w:cs="Times New Roman"/>
          <w:sz w:val="32"/>
          <w:szCs w:val="32"/>
        </w:rPr>
        <w:t xml:space="preserve"> this meal.  We're </w:t>
      </w:r>
      <w:r w:rsidRPr="00DE3B04">
        <w:rPr>
          <w:rFonts w:ascii="Times New Roman" w:hAnsi="Times New Roman" w:cs="Times New Roman"/>
          <w:i/>
          <w:sz w:val="32"/>
          <w:szCs w:val="32"/>
        </w:rPr>
        <w:t>not</w:t>
      </w:r>
      <w:r w:rsidRPr="00AF5D17">
        <w:rPr>
          <w:rFonts w:ascii="Times New Roman" w:hAnsi="Times New Roman" w:cs="Times New Roman"/>
          <w:sz w:val="32"/>
          <w:szCs w:val="32"/>
        </w:rPr>
        <w:t xml:space="preserve"> doing hocus-pocus to turn </w:t>
      </w:r>
      <w:r w:rsidR="00DE3B04">
        <w:rPr>
          <w:rFonts w:ascii="Times New Roman" w:hAnsi="Times New Roman" w:cs="Times New Roman"/>
          <w:sz w:val="32"/>
          <w:szCs w:val="32"/>
        </w:rPr>
        <w:t xml:space="preserve">the wine into blood and the </w:t>
      </w:r>
      <w:r w:rsidRPr="00AF5D17">
        <w:rPr>
          <w:rFonts w:ascii="Times New Roman" w:hAnsi="Times New Roman" w:cs="Times New Roman"/>
          <w:sz w:val="32"/>
          <w:szCs w:val="32"/>
        </w:rPr>
        <w:t>bread into flesh.  Instead, God, in Jesus</w:t>
      </w:r>
      <w:r w:rsidR="00820191" w:rsidRPr="00AF5D17">
        <w:rPr>
          <w:rFonts w:ascii="Times New Roman" w:hAnsi="Times New Roman" w:cs="Times New Roman"/>
          <w:sz w:val="32"/>
          <w:szCs w:val="32"/>
        </w:rPr>
        <w:t xml:space="preserve"> Christ</w:t>
      </w:r>
      <w:r w:rsidRPr="00AF5D17">
        <w:rPr>
          <w:rFonts w:ascii="Times New Roman" w:hAnsi="Times New Roman" w:cs="Times New Roman"/>
          <w:sz w:val="32"/>
          <w:szCs w:val="32"/>
        </w:rPr>
        <w:t xml:space="preserve">, has already done what we cannot do for ourselves.  God is already present </w:t>
      </w:r>
      <w:r w:rsidR="00DE3B04">
        <w:rPr>
          <w:rFonts w:ascii="Times New Roman" w:hAnsi="Times New Roman" w:cs="Times New Roman"/>
          <w:sz w:val="32"/>
          <w:szCs w:val="32"/>
        </w:rPr>
        <w:t>“</w:t>
      </w:r>
      <w:r w:rsidRPr="00AF5D17">
        <w:rPr>
          <w:rFonts w:ascii="Times New Roman" w:hAnsi="Times New Roman" w:cs="Times New Roman"/>
          <w:sz w:val="32"/>
          <w:szCs w:val="32"/>
        </w:rPr>
        <w:t>in, with, and under the elements</w:t>
      </w:r>
      <w:r w:rsidR="00DE3B04">
        <w:rPr>
          <w:rFonts w:ascii="Times New Roman" w:hAnsi="Times New Roman" w:cs="Times New Roman"/>
          <w:sz w:val="32"/>
          <w:szCs w:val="32"/>
        </w:rPr>
        <w:t>”.</w:t>
      </w:r>
    </w:p>
    <w:p w:rsidR="0084037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t>While the identity crisis of Holy Communion can lead us to more questions tha</w:t>
      </w:r>
      <w:r w:rsidR="00820191" w:rsidRPr="00AF5D17">
        <w:rPr>
          <w:rFonts w:ascii="Times New Roman" w:hAnsi="Times New Roman" w:cs="Times New Roman"/>
          <w:sz w:val="32"/>
          <w:szCs w:val="32"/>
        </w:rPr>
        <w:t>n</w:t>
      </w:r>
      <w:r w:rsidRPr="00AF5D17">
        <w:rPr>
          <w:rFonts w:ascii="Times New Roman" w:hAnsi="Times New Roman" w:cs="Times New Roman"/>
          <w:sz w:val="32"/>
          <w:szCs w:val="32"/>
        </w:rPr>
        <w:t xml:space="preserve"> we started with, such as how to distribut</w:t>
      </w:r>
      <w:r w:rsidR="00820191" w:rsidRPr="00AF5D17">
        <w:rPr>
          <w:rFonts w:ascii="Times New Roman" w:hAnsi="Times New Roman" w:cs="Times New Roman"/>
          <w:sz w:val="32"/>
          <w:szCs w:val="32"/>
        </w:rPr>
        <w:t>e</w:t>
      </w:r>
      <w:r w:rsidRPr="00AF5D17">
        <w:rPr>
          <w:rFonts w:ascii="Times New Roman" w:hAnsi="Times New Roman" w:cs="Times New Roman"/>
          <w:sz w:val="32"/>
          <w:szCs w:val="32"/>
        </w:rPr>
        <w:t xml:space="preserve"> the sacraments or who gets it, the place to which we return is simple, even in its complexity:  This is the body and blood of Jesus Ch</w:t>
      </w:r>
      <w:r w:rsidR="00820191" w:rsidRPr="00AF5D17">
        <w:rPr>
          <w:rFonts w:ascii="Times New Roman" w:hAnsi="Times New Roman" w:cs="Times New Roman"/>
          <w:sz w:val="32"/>
          <w:szCs w:val="32"/>
        </w:rPr>
        <w:t>r</w:t>
      </w:r>
      <w:r w:rsidRPr="00AF5D17">
        <w:rPr>
          <w:rFonts w:ascii="Times New Roman" w:hAnsi="Times New Roman" w:cs="Times New Roman"/>
          <w:sz w:val="32"/>
          <w:szCs w:val="32"/>
        </w:rPr>
        <w:t>ist.  This meal is for you.  Do this and remember.</w:t>
      </w:r>
    </w:p>
    <w:p w:rsidR="00840373" w:rsidRPr="00AF5D17" w:rsidRDefault="00840373" w:rsidP="00FD4643">
      <w:pPr>
        <w:rPr>
          <w:rFonts w:ascii="Times New Roman" w:hAnsi="Times New Roman" w:cs="Times New Roman"/>
          <w:sz w:val="32"/>
          <w:szCs w:val="32"/>
        </w:rPr>
      </w:pPr>
      <w:r w:rsidRPr="00AF5D17">
        <w:rPr>
          <w:rFonts w:ascii="Times New Roman" w:hAnsi="Times New Roman" w:cs="Times New Roman"/>
          <w:sz w:val="32"/>
          <w:szCs w:val="32"/>
        </w:rPr>
        <w:t>We take communion regu</w:t>
      </w:r>
      <w:r w:rsidR="004007E0" w:rsidRPr="00AF5D17">
        <w:rPr>
          <w:rFonts w:ascii="Times New Roman" w:hAnsi="Times New Roman" w:cs="Times New Roman"/>
          <w:sz w:val="32"/>
          <w:szCs w:val="32"/>
        </w:rPr>
        <w:t>larl</w:t>
      </w:r>
      <w:r w:rsidRPr="00AF5D17">
        <w:rPr>
          <w:rFonts w:ascii="Times New Roman" w:hAnsi="Times New Roman" w:cs="Times New Roman"/>
          <w:sz w:val="32"/>
          <w:szCs w:val="32"/>
        </w:rPr>
        <w:t>y because Jesus commanded it</w:t>
      </w:r>
      <w:r w:rsidR="00820191" w:rsidRPr="00AF5D17">
        <w:rPr>
          <w:rFonts w:ascii="Times New Roman" w:hAnsi="Times New Roman" w:cs="Times New Roman"/>
          <w:sz w:val="32"/>
          <w:szCs w:val="32"/>
        </w:rPr>
        <w:t xml:space="preserve"> (1 Cor. 11:25b)</w:t>
      </w:r>
      <w:r w:rsidRPr="00AF5D17">
        <w:rPr>
          <w:rFonts w:ascii="Times New Roman" w:hAnsi="Times New Roman" w:cs="Times New Roman"/>
          <w:sz w:val="32"/>
          <w:szCs w:val="32"/>
        </w:rPr>
        <w:t>.</w:t>
      </w:r>
      <w:r w:rsidR="00820191" w:rsidRPr="00AF5D17">
        <w:rPr>
          <w:rFonts w:ascii="Times New Roman" w:hAnsi="Times New Roman" w:cs="Times New Roman"/>
          <w:sz w:val="32"/>
          <w:szCs w:val="32"/>
        </w:rPr>
        <w:t xml:space="preserve">  If Jesus lived down the street from us, we would rush to hear his words every single day.  In the same way, we return to the table over and over, week after week, not because </w:t>
      </w:r>
      <w:r w:rsidR="00820191" w:rsidRPr="00AF5D17">
        <w:rPr>
          <w:rFonts w:ascii="Times New Roman" w:hAnsi="Times New Roman" w:cs="Times New Roman"/>
          <w:i/>
          <w:sz w:val="32"/>
          <w:szCs w:val="32"/>
        </w:rPr>
        <w:t>we have to</w:t>
      </w:r>
      <w:r w:rsidR="00820191" w:rsidRPr="00AF5D17">
        <w:rPr>
          <w:rFonts w:ascii="Times New Roman" w:hAnsi="Times New Roman" w:cs="Times New Roman"/>
          <w:sz w:val="32"/>
          <w:szCs w:val="32"/>
        </w:rPr>
        <w:t xml:space="preserve">, but because </w:t>
      </w:r>
      <w:r w:rsidR="00820191" w:rsidRPr="00AF5D17">
        <w:rPr>
          <w:rFonts w:ascii="Times New Roman" w:hAnsi="Times New Roman" w:cs="Times New Roman"/>
          <w:i/>
          <w:sz w:val="32"/>
          <w:szCs w:val="32"/>
        </w:rPr>
        <w:t>we get to</w:t>
      </w:r>
      <w:r w:rsidR="00820191" w:rsidRPr="00AF5D17">
        <w:rPr>
          <w:rFonts w:ascii="Times New Roman" w:hAnsi="Times New Roman" w:cs="Times New Roman"/>
          <w:sz w:val="32"/>
          <w:szCs w:val="32"/>
        </w:rPr>
        <w:t xml:space="preserve">!  God knows we need the life that's received in communion with our neighbors, and that's why we're called to fill that need </w:t>
      </w:r>
      <w:r w:rsidR="004007E0" w:rsidRPr="00AF5D17">
        <w:rPr>
          <w:rFonts w:ascii="Times New Roman" w:hAnsi="Times New Roman" w:cs="Times New Roman"/>
          <w:sz w:val="32"/>
          <w:szCs w:val="32"/>
        </w:rPr>
        <w:t>regularly</w:t>
      </w:r>
      <w:r w:rsidR="00820191" w:rsidRPr="00AF5D17">
        <w:rPr>
          <w:rFonts w:ascii="Times New Roman" w:hAnsi="Times New Roman" w:cs="Times New Roman"/>
          <w:sz w:val="32"/>
          <w:szCs w:val="32"/>
        </w:rPr>
        <w:t>.</w:t>
      </w:r>
    </w:p>
    <w:p w:rsidR="00820191" w:rsidRPr="00AF5D17" w:rsidRDefault="00820191" w:rsidP="00FD4643">
      <w:pPr>
        <w:rPr>
          <w:rFonts w:ascii="Times New Roman" w:hAnsi="Times New Roman" w:cs="Times New Roman"/>
          <w:sz w:val="32"/>
          <w:szCs w:val="32"/>
        </w:rPr>
      </w:pPr>
      <w:r w:rsidRPr="00AF5D17">
        <w:rPr>
          <w:rFonts w:ascii="Times New Roman" w:hAnsi="Times New Roman" w:cs="Times New Roman"/>
          <w:sz w:val="32"/>
          <w:szCs w:val="32"/>
        </w:rPr>
        <w:t>It</w:t>
      </w:r>
      <w:r w:rsidR="004007E0" w:rsidRPr="00AF5D17">
        <w:rPr>
          <w:rFonts w:ascii="Times New Roman" w:hAnsi="Times New Roman" w:cs="Times New Roman"/>
          <w:sz w:val="32"/>
          <w:szCs w:val="32"/>
        </w:rPr>
        <w:t>'</w:t>
      </w:r>
      <w:r w:rsidRPr="00AF5D17">
        <w:rPr>
          <w:rFonts w:ascii="Times New Roman" w:hAnsi="Times New Roman" w:cs="Times New Roman"/>
          <w:sz w:val="32"/>
          <w:szCs w:val="32"/>
        </w:rPr>
        <w:t>s bread and wine, but it's not just bread and wine.  It might seem weird for our modern minds to trust that Jesus is really present in the elements, but this was a big deal for Martin Luther.  Luther said the elements are surrounded by God's Word and bound up in it so that Ch</w:t>
      </w:r>
      <w:r w:rsidR="004007E0" w:rsidRPr="00AF5D17">
        <w:rPr>
          <w:rFonts w:ascii="Times New Roman" w:hAnsi="Times New Roman" w:cs="Times New Roman"/>
          <w:sz w:val="32"/>
          <w:szCs w:val="32"/>
        </w:rPr>
        <w:t>ri</w:t>
      </w:r>
      <w:r w:rsidRPr="00AF5D17">
        <w:rPr>
          <w:rFonts w:ascii="Times New Roman" w:hAnsi="Times New Roman" w:cs="Times New Roman"/>
          <w:sz w:val="32"/>
          <w:szCs w:val="32"/>
        </w:rPr>
        <w:t>st is "in, with, and under" the elements.  The simplest way to put it?  "God is here."  It's not by sleight of hand, and it</w:t>
      </w:r>
      <w:r w:rsidR="004007E0" w:rsidRPr="00AF5D17">
        <w:rPr>
          <w:rFonts w:ascii="Times New Roman" w:hAnsi="Times New Roman" w:cs="Times New Roman"/>
          <w:sz w:val="32"/>
          <w:szCs w:val="32"/>
        </w:rPr>
        <w:t>'</w:t>
      </w:r>
      <w:r w:rsidRPr="00AF5D17">
        <w:rPr>
          <w:rFonts w:ascii="Times New Roman" w:hAnsi="Times New Roman" w:cs="Times New Roman"/>
          <w:sz w:val="32"/>
          <w:szCs w:val="32"/>
        </w:rPr>
        <w:t>s not play-acting.  When we hear "This is the body of Christ, this is the blood of Christ given for you," that's exactly what we're talking about.</w:t>
      </w:r>
    </w:p>
    <w:p w:rsidR="00820191" w:rsidRPr="00AF5D17" w:rsidRDefault="00820191" w:rsidP="00FD4643">
      <w:pPr>
        <w:rPr>
          <w:rFonts w:ascii="Times New Roman" w:hAnsi="Times New Roman" w:cs="Times New Roman"/>
          <w:sz w:val="32"/>
          <w:szCs w:val="32"/>
        </w:rPr>
      </w:pPr>
      <w:r w:rsidRPr="00AF5D17">
        <w:rPr>
          <w:rFonts w:ascii="Times New Roman" w:hAnsi="Times New Roman" w:cs="Times New Roman"/>
          <w:sz w:val="32"/>
          <w:szCs w:val="32"/>
        </w:rPr>
        <w:t>The rules matter, but not as much as Jesus' promises.  Churches – even Lutheran churches – struggle over the how</w:t>
      </w:r>
      <w:r w:rsidR="00DE3B04">
        <w:rPr>
          <w:rFonts w:ascii="Times New Roman" w:hAnsi="Times New Roman" w:cs="Times New Roman"/>
          <w:sz w:val="32"/>
          <w:szCs w:val="32"/>
        </w:rPr>
        <w:t>’</w:t>
      </w:r>
      <w:r w:rsidRPr="00AF5D17">
        <w:rPr>
          <w:rFonts w:ascii="Times New Roman" w:hAnsi="Times New Roman" w:cs="Times New Roman"/>
          <w:sz w:val="32"/>
          <w:szCs w:val="32"/>
        </w:rPr>
        <w:t xml:space="preserve">s of the Eucharist.  Do I hold my hands like this?  How does our community of faith decide who should receive the sacrament?  Am I taking this seriously enough?  The truth is this stuff </w:t>
      </w:r>
      <w:bookmarkStart w:id="0" w:name="_GoBack"/>
      <w:bookmarkEnd w:id="0"/>
      <w:r w:rsidRPr="00AF5D17">
        <w:rPr>
          <w:rFonts w:ascii="Times New Roman" w:hAnsi="Times New Roman" w:cs="Times New Roman"/>
          <w:sz w:val="32"/>
          <w:szCs w:val="32"/>
        </w:rPr>
        <w:t xml:space="preserve">matters.  It's good to take it seriously.  But it's better to </w:t>
      </w:r>
      <w:r w:rsidRPr="00AF5D17">
        <w:rPr>
          <w:rFonts w:ascii="Times New Roman" w:hAnsi="Times New Roman" w:cs="Times New Roman"/>
          <w:sz w:val="32"/>
          <w:szCs w:val="32"/>
        </w:rPr>
        <w:lastRenderedPageBreak/>
        <w:t>remember that forgiveness is a gift freely given out of God's grace.  So while we might do communion differently than the church down the street (and are convinced that our way is the only way to do it), let's not make the things that don't matter, matter.  And let's not let the things that don't matter separate us.</w:t>
      </w:r>
    </w:p>
    <w:p w:rsidR="00FD4643" w:rsidRPr="00AF5D17" w:rsidRDefault="00FD4643" w:rsidP="00FD4643">
      <w:pPr>
        <w:jc w:val="center"/>
        <w:rPr>
          <w:rStyle w:val="Strong"/>
          <w:rFonts w:ascii="Times New Roman" w:eastAsia="Times New Roman" w:hAnsi="Times New Roman" w:cs="Times New Roman"/>
          <w:i/>
          <w:sz w:val="32"/>
          <w:szCs w:val="32"/>
        </w:rPr>
      </w:pPr>
      <w:r w:rsidRPr="00AF5D17">
        <w:rPr>
          <w:rStyle w:val="Strong"/>
          <w:rFonts w:ascii="Times New Roman" w:eastAsia="Times New Roman" w:hAnsi="Times New Roman" w:cs="Times New Roman"/>
          <w:i/>
          <w:sz w:val="32"/>
          <w:szCs w:val="32"/>
        </w:rPr>
        <w:t xml:space="preserve">Luther's Small Catechism – </w:t>
      </w:r>
      <w:r w:rsidR="00324C81" w:rsidRPr="00AF5D17">
        <w:rPr>
          <w:rStyle w:val="Strong"/>
          <w:rFonts w:ascii="Times New Roman" w:eastAsia="Times New Roman" w:hAnsi="Times New Roman" w:cs="Times New Roman"/>
          <w:i/>
          <w:sz w:val="32"/>
          <w:szCs w:val="32"/>
        </w:rPr>
        <w:t>The Sacrament of the Altar</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b/>
          <w:bCs/>
          <w:i/>
          <w:sz w:val="32"/>
          <w:szCs w:val="32"/>
        </w:rPr>
        <w:t>What is the Sacrament of the Altar?</w:t>
      </w:r>
      <w:r w:rsidRPr="00AF5D17">
        <w:rPr>
          <w:rFonts w:ascii="Times New Roman" w:eastAsia="Times New Roman" w:hAnsi="Times New Roman" w:cs="Times New Roman"/>
          <w:i/>
          <w:sz w:val="32"/>
          <w:szCs w:val="32"/>
        </w:rPr>
        <w:t xml:space="preserve">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i/>
          <w:sz w:val="32"/>
          <w:szCs w:val="32"/>
        </w:rPr>
        <w:t xml:space="preserve">Instituted by Jesus Christ himself, it is the true body and blood of our Lord Jesus Christ, under the bread and wine, given to us Christians to eat and to drink.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b/>
          <w:bCs/>
          <w:i/>
          <w:sz w:val="32"/>
          <w:szCs w:val="32"/>
        </w:rPr>
        <w:t>Where is this written?</w:t>
      </w:r>
      <w:r w:rsidRPr="00AF5D17">
        <w:rPr>
          <w:rFonts w:ascii="Times New Roman" w:eastAsia="Times New Roman" w:hAnsi="Times New Roman" w:cs="Times New Roman"/>
          <w:i/>
          <w:sz w:val="32"/>
          <w:szCs w:val="32"/>
        </w:rPr>
        <w:t xml:space="preserve">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i/>
          <w:sz w:val="32"/>
          <w:szCs w:val="32"/>
        </w:rPr>
        <w:t>The holy evangelists Matthew, Mark and Luke, and also St. Paul, write thus: "Our Lord Jesus Christ, on the night when he was betrayed, took bread, and when he had given thanks, he broke it, and gave it to the disciples and said, 'Take, eat; this is my body which is given for you. Do this in remembrance of me.' In the same way</w:t>
      </w:r>
      <w:r w:rsidR="004007E0" w:rsidRPr="00AF5D17">
        <w:rPr>
          <w:rFonts w:ascii="Times New Roman" w:eastAsia="Times New Roman" w:hAnsi="Times New Roman" w:cs="Times New Roman"/>
          <w:i/>
          <w:sz w:val="32"/>
          <w:szCs w:val="32"/>
        </w:rPr>
        <w:t>,</w:t>
      </w:r>
      <w:r w:rsidRPr="00AF5D17">
        <w:rPr>
          <w:rFonts w:ascii="Times New Roman" w:eastAsia="Times New Roman" w:hAnsi="Times New Roman" w:cs="Times New Roman"/>
          <w:i/>
          <w:sz w:val="32"/>
          <w:szCs w:val="32"/>
        </w:rPr>
        <w:t xml:space="preserve"> also he took the cup, after supper, and when he had given thanks he gave it to them, saying, 'Drink of it, all of you. This cup is the new covenant in my blood, which is poured out for many for the forgiveness of sins. Do this, as often as you drink it, in remembrance of me."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b/>
          <w:bCs/>
          <w:i/>
          <w:sz w:val="32"/>
          <w:szCs w:val="32"/>
        </w:rPr>
        <w:t>What is the benefit of such eating and drinking?</w:t>
      </w:r>
      <w:r w:rsidRPr="00AF5D17">
        <w:rPr>
          <w:rFonts w:ascii="Times New Roman" w:eastAsia="Times New Roman" w:hAnsi="Times New Roman" w:cs="Times New Roman"/>
          <w:i/>
          <w:sz w:val="32"/>
          <w:szCs w:val="32"/>
        </w:rPr>
        <w:t xml:space="preserve">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i/>
          <w:sz w:val="32"/>
          <w:szCs w:val="32"/>
        </w:rPr>
        <w:t>We are told in the words "for you" and "for the forgiveness of sins." By these words the forgiveness of sins, life</w:t>
      </w:r>
      <w:r w:rsidR="004007E0" w:rsidRPr="00AF5D17">
        <w:rPr>
          <w:rFonts w:ascii="Times New Roman" w:eastAsia="Times New Roman" w:hAnsi="Times New Roman" w:cs="Times New Roman"/>
          <w:i/>
          <w:sz w:val="32"/>
          <w:szCs w:val="32"/>
        </w:rPr>
        <w:t>,</w:t>
      </w:r>
      <w:r w:rsidRPr="00AF5D17">
        <w:rPr>
          <w:rFonts w:ascii="Times New Roman" w:eastAsia="Times New Roman" w:hAnsi="Times New Roman" w:cs="Times New Roman"/>
          <w:i/>
          <w:sz w:val="32"/>
          <w:szCs w:val="32"/>
        </w:rPr>
        <w:t xml:space="preserve"> and salvation are given to us in the sacrament, for where there is forgiveness of sins, there are also life and salvation.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b/>
          <w:bCs/>
          <w:i/>
          <w:sz w:val="32"/>
          <w:szCs w:val="32"/>
        </w:rPr>
        <w:t>How can bodily eating and drinking produce such great effects?</w:t>
      </w:r>
      <w:r w:rsidRPr="00AF5D17">
        <w:rPr>
          <w:rFonts w:ascii="Times New Roman" w:eastAsia="Times New Roman" w:hAnsi="Times New Roman" w:cs="Times New Roman"/>
          <w:i/>
          <w:sz w:val="32"/>
          <w:szCs w:val="32"/>
        </w:rPr>
        <w:t xml:space="preserve">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i/>
          <w:sz w:val="32"/>
          <w:szCs w:val="32"/>
        </w:rPr>
        <w:t xml:space="preserve">The eating and drinking do not in themselves produce them, but the words "for you" and "for the forgiveness of sins." These words, when </w:t>
      </w:r>
      <w:r w:rsidRPr="00AF5D17">
        <w:rPr>
          <w:rFonts w:ascii="Times New Roman" w:eastAsia="Times New Roman" w:hAnsi="Times New Roman" w:cs="Times New Roman"/>
          <w:i/>
          <w:sz w:val="32"/>
          <w:szCs w:val="32"/>
        </w:rPr>
        <w:lastRenderedPageBreak/>
        <w:t xml:space="preserve">accompanied by the bodily eating and drinking, are the chief thing in the sacrament, and he who believes these words has what they say and declare: the forgiveness of sins. </w:t>
      </w:r>
    </w:p>
    <w:p w:rsidR="00324C81" w:rsidRPr="00AF5D17"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b/>
          <w:bCs/>
          <w:i/>
          <w:sz w:val="32"/>
          <w:szCs w:val="32"/>
        </w:rPr>
        <w:t>Who, then, receives this sacrament worthily?</w:t>
      </w:r>
      <w:r w:rsidRPr="00AF5D17">
        <w:rPr>
          <w:rFonts w:ascii="Times New Roman" w:eastAsia="Times New Roman" w:hAnsi="Times New Roman" w:cs="Times New Roman"/>
          <w:i/>
          <w:sz w:val="32"/>
          <w:szCs w:val="32"/>
        </w:rPr>
        <w:t xml:space="preserve"> </w:t>
      </w:r>
    </w:p>
    <w:p w:rsidR="00324C81" w:rsidRDefault="00324C81" w:rsidP="00324C81">
      <w:pPr>
        <w:spacing w:before="100" w:beforeAutospacing="1" w:after="100" w:afterAutospacing="1" w:line="240" w:lineRule="auto"/>
        <w:rPr>
          <w:rFonts w:ascii="Times New Roman" w:eastAsia="Times New Roman" w:hAnsi="Times New Roman" w:cs="Times New Roman"/>
          <w:i/>
          <w:sz w:val="32"/>
          <w:szCs w:val="32"/>
        </w:rPr>
      </w:pPr>
      <w:r w:rsidRPr="00AF5D17">
        <w:rPr>
          <w:rFonts w:ascii="Times New Roman" w:eastAsia="Times New Roman" w:hAnsi="Times New Roman" w:cs="Times New Roman"/>
          <w:i/>
          <w:sz w:val="32"/>
          <w:szCs w:val="32"/>
        </w:rPr>
        <w:t xml:space="preserve">Fasting and bodily preparation are a good external discipline, but he is truly worthy and well prepared who believes these words: "for you" and "for the forgiveness of sins." On the other hand, he who does not believe these words, or doubts them, is unworthy and unprepared, for the words "for you" require truly believing hearts. </w:t>
      </w:r>
    </w:p>
    <w:p w:rsidR="009B0B3E" w:rsidRPr="00DD00AB" w:rsidRDefault="009B0B3E" w:rsidP="009B0B3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ascii="Times New Roman" w:eastAsia="Times New Roman" w:hAnsi="Times New Roman" w:cs="Times New Roman"/>
          <w:i/>
          <w:color w:val="000000"/>
          <w:sz w:val="32"/>
          <w:szCs w:val="32"/>
        </w:rPr>
      </w:pPr>
      <w:r w:rsidRPr="00DD00AB">
        <w:rPr>
          <w:rFonts w:ascii="Times New Roman" w:eastAsia="Times New Roman" w:hAnsi="Times New Roman" w:cs="Times New Roman"/>
          <w:b/>
          <w:color w:val="000000"/>
          <w:sz w:val="32"/>
          <w:szCs w:val="32"/>
        </w:rPr>
        <w:t>Essay Questions</w:t>
      </w:r>
    </w:p>
    <w:p w:rsidR="009B0B3E" w:rsidRPr="00DD00AB" w:rsidRDefault="009B0B3E" w:rsidP="009B0B3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ascii="Times New Roman" w:eastAsia="Times New Roman" w:hAnsi="Times New Roman" w:cs="Times New Roman"/>
          <w:i/>
          <w:color w:val="000000"/>
          <w:sz w:val="32"/>
          <w:szCs w:val="32"/>
        </w:rPr>
      </w:pPr>
      <w:r w:rsidRPr="00DD00AB">
        <w:rPr>
          <w:rFonts w:ascii="Times New Roman" w:eastAsia="Times New Roman" w:hAnsi="Times New Roman" w:cs="Times New Roman"/>
          <w:i/>
          <w:color w:val="000000"/>
          <w:sz w:val="32"/>
          <w:szCs w:val="32"/>
        </w:rPr>
        <w:t xml:space="preserve">In 100-150 of </w:t>
      </w:r>
      <w:r w:rsidRPr="00DD00AB">
        <w:rPr>
          <w:rFonts w:ascii="Times New Roman" w:eastAsia="Times New Roman" w:hAnsi="Times New Roman" w:cs="Times New Roman"/>
          <w:i/>
          <w:color w:val="000000"/>
          <w:sz w:val="32"/>
          <w:szCs w:val="32"/>
          <w:u w:val="single"/>
        </w:rPr>
        <w:t>your own words</w:t>
      </w:r>
      <w:r w:rsidRPr="00DD00AB">
        <w:rPr>
          <w:rFonts w:ascii="Times New Roman" w:eastAsia="Times New Roman" w:hAnsi="Times New Roman" w:cs="Times New Roman"/>
          <w:i/>
          <w:color w:val="000000"/>
          <w:sz w:val="32"/>
          <w:szCs w:val="32"/>
        </w:rPr>
        <w:t xml:space="preserve">, answer three of the following essay questions and return them to Pastor Jesse by email at </w:t>
      </w:r>
      <w:hyperlink r:id="rId8" w:history="1">
        <w:r w:rsidRPr="00DD00AB">
          <w:rPr>
            <w:rStyle w:val="Hyperlink"/>
            <w:rFonts w:ascii="Times New Roman" w:eastAsia="Times New Roman" w:hAnsi="Times New Roman" w:cs="Times New Roman"/>
            <w:i/>
            <w:sz w:val="32"/>
            <w:szCs w:val="32"/>
          </w:rPr>
          <w:t>pastor@zionohio.org</w:t>
        </w:r>
      </w:hyperlink>
      <w:r w:rsidRPr="00DD00AB">
        <w:rPr>
          <w:rFonts w:ascii="Times New Roman" w:eastAsia="Times New Roman" w:hAnsi="Times New Roman" w:cs="Times New Roman"/>
          <w:i/>
          <w:color w:val="000000"/>
          <w:sz w:val="32"/>
          <w:szCs w:val="32"/>
        </w:rPr>
        <w:t xml:space="preserve"> no later than next Sunday.</w:t>
      </w:r>
    </w:p>
    <w:p w:rsidR="00B97D30" w:rsidRPr="00AF5D17" w:rsidRDefault="00B97D30" w:rsidP="00B97D30">
      <w:pPr>
        <w:ind w:left="360"/>
        <w:rPr>
          <w:rFonts w:ascii="Times New Roman" w:eastAsia="Times New Roman" w:hAnsi="Times New Roman" w:cs="Times New Roman"/>
          <w:b/>
          <w:sz w:val="32"/>
          <w:szCs w:val="32"/>
        </w:rPr>
      </w:pPr>
      <w:r w:rsidRPr="00AF5D17">
        <w:rPr>
          <w:rFonts w:ascii="Times New Roman" w:eastAsia="Times New Roman" w:hAnsi="Times New Roman" w:cs="Times New Roman"/>
          <w:b/>
          <w:sz w:val="32"/>
          <w:szCs w:val="32"/>
        </w:rPr>
        <w:t xml:space="preserve">Answer </w:t>
      </w:r>
      <w:r w:rsidR="0019402B" w:rsidRPr="00AF5D17">
        <w:rPr>
          <w:rFonts w:ascii="Times New Roman" w:eastAsia="Times New Roman" w:hAnsi="Times New Roman" w:cs="Times New Roman"/>
          <w:b/>
          <w:sz w:val="32"/>
          <w:szCs w:val="32"/>
        </w:rPr>
        <w:t xml:space="preserve">both </w:t>
      </w:r>
      <w:r w:rsidRPr="00AF5D17">
        <w:rPr>
          <w:rFonts w:ascii="Times New Roman" w:eastAsia="Times New Roman" w:hAnsi="Times New Roman" w:cs="Times New Roman"/>
          <w:b/>
          <w:sz w:val="32"/>
          <w:szCs w:val="32"/>
        </w:rPr>
        <w:t>of the following:</w:t>
      </w:r>
    </w:p>
    <w:p w:rsidR="00384D93"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Read Luke 22:14-20.  The four things that Jesus does here – taking food, blessing it, breaking it, and giving it away – show up at other places in Jesus' story too, such as in the feeding of the five</w:t>
      </w:r>
      <w:r w:rsidR="004007E0" w:rsidRPr="00AF5D17">
        <w:rPr>
          <w:rFonts w:ascii="Times New Roman" w:eastAsia="Times New Roman" w:hAnsi="Times New Roman" w:cs="Times New Roman"/>
          <w:sz w:val="32"/>
          <w:szCs w:val="32"/>
        </w:rPr>
        <w:t xml:space="preserve"> </w:t>
      </w:r>
      <w:r w:rsidRPr="00AF5D17">
        <w:rPr>
          <w:rFonts w:ascii="Times New Roman" w:eastAsia="Times New Roman" w:hAnsi="Times New Roman" w:cs="Times New Roman"/>
          <w:sz w:val="32"/>
          <w:szCs w:val="32"/>
        </w:rPr>
        <w:t>thousand (Luke 9:16).  Revealing himself to his disciples (Luke 24:30</w:t>
      </w:r>
      <w:proofErr w:type="gramStart"/>
      <w:r w:rsidRPr="00AF5D17">
        <w:rPr>
          <w:rFonts w:ascii="Times New Roman" w:eastAsia="Times New Roman" w:hAnsi="Times New Roman" w:cs="Times New Roman"/>
          <w:sz w:val="32"/>
          <w:szCs w:val="32"/>
        </w:rPr>
        <w:t>)  Why</w:t>
      </w:r>
      <w:proofErr w:type="gramEnd"/>
      <w:r w:rsidRPr="00AF5D17">
        <w:rPr>
          <w:rFonts w:ascii="Times New Roman" w:eastAsia="Times New Roman" w:hAnsi="Times New Roman" w:cs="Times New Roman"/>
          <w:sz w:val="32"/>
          <w:szCs w:val="32"/>
        </w:rPr>
        <w:t xml:space="preserve"> do you think Jesus broke the bread?  How does the meaning change when you </w:t>
      </w:r>
      <w:r w:rsidR="004007E0" w:rsidRPr="00AF5D17">
        <w:rPr>
          <w:rFonts w:ascii="Times New Roman" w:eastAsia="Times New Roman" w:hAnsi="Times New Roman" w:cs="Times New Roman"/>
          <w:sz w:val="32"/>
          <w:szCs w:val="32"/>
        </w:rPr>
        <w:t>thi</w:t>
      </w:r>
      <w:r w:rsidRPr="00AF5D17">
        <w:rPr>
          <w:rFonts w:ascii="Times New Roman" w:eastAsia="Times New Roman" w:hAnsi="Times New Roman" w:cs="Times New Roman"/>
          <w:sz w:val="32"/>
          <w:szCs w:val="32"/>
        </w:rPr>
        <w:t>nk of the bread as Jesus' body?</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 xml:space="preserve">Read 1 Corinthians </w:t>
      </w:r>
      <w:r w:rsidRPr="00AF5D17">
        <w:rPr>
          <w:rFonts w:ascii="Times New Roman" w:hAnsi="Times New Roman" w:cs="Times New Roman"/>
          <w:sz w:val="32"/>
          <w:szCs w:val="32"/>
        </w:rPr>
        <w:t>11:23-2</w:t>
      </w:r>
      <w:r w:rsidR="0019402B" w:rsidRPr="00AF5D17">
        <w:rPr>
          <w:rFonts w:ascii="Times New Roman" w:hAnsi="Times New Roman" w:cs="Times New Roman"/>
          <w:sz w:val="32"/>
          <w:szCs w:val="32"/>
        </w:rPr>
        <w:t>9</w:t>
      </w:r>
      <w:r w:rsidRPr="00AF5D17">
        <w:rPr>
          <w:rFonts w:ascii="Times New Roman" w:eastAsia="Times New Roman" w:hAnsi="Times New Roman" w:cs="Times New Roman"/>
          <w:sz w:val="32"/>
          <w:szCs w:val="32"/>
        </w:rPr>
        <w:t xml:space="preserve">.  </w:t>
      </w:r>
      <w:r w:rsidR="0019402B" w:rsidRPr="00AF5D17">
        <w:rPr>
          <w:rFonts w:ascii="Times New Roman" w:eastAsia="Times New Roman" w:hAnsi="Times New Roman" w:cs="Times New Roman"/>
          <w:sz w:val="32"/>
          <w:szCs w:val="32"/>
        </w:rPr>
        <w:t xml:space="preserve">Paul wrote that we are supposed to prepare ourselves for the reception of Holy Communion and that to fail to do so is to "drink judgement against themselves."  How can we prepare ourselves to come to Holy Communion?  What do you suppose Paul meant by "drink judgment against </w:t>
      </w:r>
      <w:proofErr w:type="gramStart"/>
      <w:r w:rsidR="0019402B" w:rsidRPr="00AF5D17">
        <w:rPr>
          <w:rFonts w:ascii="Times New Roman" w:eastAsia="Times New Roman" w:hAnsi="Times New Roman" w:cs="Times New Roman"/>
          <w:sz w:val="32"/>
          <w:szCs w:val="32"/>
        </w:rPr>
        <w:t>themselves.</w:t>
      </w:r>
      <w:proofErr w:type="gramEnd"/>
      <w:r w:rsidR="0019402B" w:rsidRPr="00AF5D17">
        <w:rPr>
          <w:rFonts w:ascii="Times New Roman" w:eastAsia="Times New Roman" w:hAnsi="Times New Roman" w:cs="Times New Roman"/>
          <w:sz w:val="32"/>
          <w:szCs w:val="32"/>
        </w:rPr>
        <w:t>"  Will this change your attitude about taking Holy Communion?</w:t>
      </w:r>
    </w:p>
    <w:p w:rsidR="00B97D30" w:rsidRPr="00AF5D17" w:rsidRDefault="00B97D30" w:rsidP="0019402B">
      <w:p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b/>
          <w:sz w:val="32"/>
          <w:szCs w:val="32"/>
        </w:rPr>
        <w:t xml:space="preserve">Answer </w:t>
      </w:r>
      <w:r w:rsidR="0019402B" w:rsidRPr="00AF5D17">
        <w:rPr>
          <w:rFonts w:ascii="Times New Roman" w:eastAsia="Times New Roman" w:hAnsi="Times New Roman" w:cs="Times New Roman"/>
          <w:b/>
          <w:sz w:val="32"/>
          <w:szCs w:val="32"/>
        </w:rPr>
        <w:t xml:space="preserve">two </w:t>
      </w:r>
      <w:r w:rsidRPr="00AF5D17">
        <w:rPr>
          <w:rFonts w:ascii="Times New Roman" w:eastAsia="Times New Roman" w:hAnsi="Times New Roman" w:cs="Times New Roman"/>
          <w:b/>
          <w:sz w:val="32"/>
          <w:szCs w:val="32"/>
        </w:rPr>
        <w:t>of the following:</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lastRenderedPageBreak/>
        <w:t xml:space="preserve">Is </w:t>
      </w:r>
      <w:r w:rsidRPr="00AF5D17">
        <w:rPr>
          <w:rFonts w:ascii="Times New Roman" w:eastAsia="Times New Roman" w:hAnsi="Times New Roman" w:cs="Times New Roman"/>
          <w:i/>
          <w:sz w:val="32"/>
          <w:szCs w:val="32"/>
        </w:rPr>
        <w:t>breaking</w:t>
      </w:r>
      <w:r w:rsidRPr="00AF5D17">
        <w:rPr>
          <w:rFonts w:ascii="Times New Roman" w:eastAsia="Times New Roman" w:hAnsi="Times New Roman" w:cs="Times New Roman"/>
          <w:sz w:val="32"/>
          <w:szCs w:val="32"/>
        </w:rPr>
        <w:t xml:space="preserve"> </w:t>
      </w:r>
      <w:r w:rsidR="0019402B" w:rsidRPr="00AF5D17">
        <w:rPr>
          <w:rFonts w:ascii="Times New Roman" w:eastAsia="Times New Roman" w:hAnsi="Times New Roman" w:cs="Times New Roman"/>
          <w:sz w:val="32"/>
          <w:szCs w:val="32"/>
        </w:rPr>
        <w:t xml:space="preserve">generally </w:t>
      </w:r>
      <w:r w:rsidRPr="00AF5D17">
        <w:rPr>
          <w:rFonts w:ascii="Times New Roman" w:eastAsia="Times New Roman" w:hAnsi="Times New Roman" w:cs="Times New Roman"/>
          <w:sz w:val="32"/>
          <w:szCs w:val="32"/>
        </w:rPr>
        <w:t>a good thing or bad thing?  Why?  What things</w:t>
      </w:r>
      <w:r w:rsidR="0019402B" w:rsidRPr="00AF5D17">
        <w:rPr>
          <w:rFonts w:ascii="Times New Roman" w:eastAsia="Times New Roman" w:hAnsi="Times New Roman" w:cs="Times New Roman"/>
          <w:sz w:val="32"/>
          <w:szCs w:val="32"/>
        </w:rPr>
        <w:t xml:space="preserve"> </w:t>
      </w:r>
      <w:r w:rsidRPr="00AF5D17">
        <w:rPr>
          <w:rFonts w:ascii="Times New Roman" w:eastAsia="Times New Roman" w:hAnsi="Times New Roman" w:cs="Times New Roman"/>
          <w:sz w:val="32"/>
          <w:szCs w:val="32"/>
        </w:rPr>
        <w:t>do you share with other people by breaking them apart?  Why is this good or necessary?</w:t>
      </w:r>
    </w:p>
    <w:p w:rsidR="00B97D30"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 xml:space="preserve">When you take something apart and eat it (like a cow becomes a burger, or a banana </w:t>
      </w:r>
      <w:r w:rsidR="0019402B" w:rsidRPr="00AF5D17">
        <w:rPr>
          <w:rFonts w:ascii="Times New Roman" w:eastAsia="Times New Roman" w:hAnsi="Times New Roman" w:cs="Times New Roman"/>
          <w:sz w:val="32"/>
          <w:szCs w:val="32"/>
        </w:rPr>
        <w:t xml:space="preserve">is peeled </w:t>
      </w:r>
      <w:r w:rsidRPr="00AF5D17">
        <w:rPr>
          <w:rFonts w:ascii="Times New Roman" w:eastAsia="Times New Roman" w:hAnsi="Times New Roman" w:cs="Times New Roman"/>
          <w:sz w:val="32"/>
          <w:szCs w:val="32"/>
        </w:rPr>
        <w:t>to get to the fruit inside) with a thankful heart, does it go away?  Or does it become energy to help you grow, work, and play?  How is that like Jesus in Holy Communion?</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 xml:space="preserve">Lutherans do not take </w:t>
      </w:r>
      <w:r w:rsidR="0019402B" w:rsidRPr="00AF5D17">
        <w:rPr>
          <w:rFonts w:ascii="Times New Roman" w:eastAsia="Times New Roman" w:hAnsi="Times New Roman" w:cs="Times New Roman"/>
          <w:sz w:val="32"/>
          <w:szCs w:val="32"/>
        </w:rPr>
        <w:t>Holy C</w:t>
      </w:r>
      <w:r w:rsidRPr="00AF5D17">
        <w:rPr>
          <w:rFonts w:ascii="Times New Roman" w:eastAsia="Times New Roman" w:hAnsi="Times New Roman" w:cs="Times New Roman"/>
          <w:sz w:val="32"/>
          <w:szCs w:val="32"/>
        </w:rPr>
        <w:t>ommunion by ourselves.  Why do you suppose that is?</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 xml:space="preserve">Lutherans come forward and gather around the altar or at least face the altar to receive </w:t>
      </w:r>
      <w:r w:rsidR="0019402B" w:rsidRPr="00AF5D17">
        <w:rPr>
          <w:rFonts w:ascii="Times New Roman" w:eastAsia="Times New Roman" w:hAnsi="Times New Roman" w:cs="Times New Roman"/>
          <w:sz w:val="32"/>
          <w:szCs w:val="32"/>
        </w:rPr>
        <w:t>H</w:t>
      </w:r>
      <w:r w:rsidRPr="00AF5D17">
        <w:rPr>
          <w:rFonts w:ascii="Times New Roman" w:eastAsia="Times New Roman" w:hAnsi="Times New Roman" w:cs="Times New Roman"/>
          <w:sz w:val="32"/>
          <w:szCs w:val="32"/>
        </w:rPr>
        <w:t xml:space="preserve">oly Communion.  </w:t>
      </w:r>
      <w:r w:rsidR="0019402B" w:rsidRPr="00AF5D17">
        <w:rPr>
          <w:rFonts w:ascii="Times New Roman" w:eastAsia="Times New Roman" w:hAnsi="Times New Roman" w:cs="Times New Roman"/>
          <w:sz w:val="32"/>
          <w:szCs w:val="32"/>
        </w:rPr>
        <w:t xml:space="preserve">Other Christian traditions pass the communion out to the people in the pews.  </w:t>
      </w:r>
      <w:r w:rsidRPr="00AF5D17">
        <w:rPr>
          <w:rFonts w:ascii="Times New Roman" w:eastAsia="Times New Roman" w:hAnsi="Times New Roman" w:cs="Times New Roman"/>
          <w:sz w:val="32"/>
          <w:szCs w:val="32"/>
        </w:rPr>
        <w:t xml:space="preserve">Why do you suppose </w:t>
      </w:r>
      <w:r w:rsidR="0019402B" w:rsidRPr="00AF5D17">
        <w:rPr>
          <w:rFonts w:ascii="Times New Roman" w:eastAsia="Times New Roman" w:hAnsi="Times New Roman" w:cs="Times New Roman"/>
          <w:sz w:val="32"/>
          <w:szCs w:val="32"/>
        </w:rPr>
        <w:t>Lutherans do it the way we do</w:t>
      </w:r>
      <w:r w:rsidRPr="00AF5D17">
        <w:rPr>
          <w:rFonts w:ascii="Times New Roman" w:eastAsia="Times New Roman" w:hAnsi="Times New Roman" w:cs="Times New Roman"/>
          <w:sz w:val="32"/>
          <w:szCs w:val="32"/>
        </w:rPr>
        <w:t>?</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 xml:space="preserve">Typically, only the ordained clergy (the pastor) preside at </w:t>
      </w:r>
      <w:r w:rsidR="0019402B" w:rsidRPr="00AF5D17">
        <w:rPr>
          <w:rFonts w:ascii="Times New Roman" w:eastAsia="Times New Roman" w:hAnsi="Times New Roman" w:cs="Times New Roman"/>
          <w:sz w:val="32"/>
          <w:szCs w:val="32"/>
        </w:rPr>
        <w:t>Holy Communion</w:t>
      </w:r>
      <w:r w:rsidRPr="00AF5D17">
        <w:rPr>
          <w:rFonts w:ascii="Times New Roman" w:eastAsia="Times New Roman" w:hAnsi="Times New Roman" w:cs="Times New Roman"/>
          <w:sz w:val="32"/>
          <w:szCs w:val="32"/>
        </w:rPr>
        <w:t>.  Why do you suppose that is?</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 xml:space="preserve">Even among Lutheran churches, who </w:t>
      </w:r>
      <w:r w:rsidR="0019402B" w:rsidRPr="00AF5D17">
        <w:rPr>
          <w:rFonts w:ascii="Times New Roman" w:eastAsia="Times New Roman" w:hAnsi="Times New Roman" w:cs="Times New Roman"/>
          <w:sz w:val="32"/>
          <w:szCs w:val="32"/>
        </w:rPr>
        <w:t>is allowed to take Holy C</w:t>
      </w:r>
      <w:r w:rsidRPr="00AF5D17">
        <w:rPr>
          <w:rFonts w:ascii="Times New Roman" w:eastAsia="Times New Roman" w:hAnsi="Times New Roman" w:cs="Times New Roman"/>
          <w:sz w:val="32"/>
          <w:szCs w:val="32"/>
        </w:rPr>
        <w:t>ommunion is different.  Why do you suppose that is?</w:t>
      </w:r>
    </w:p>
    <w:p w:rsidR="0019402B" w:rsidRPr="00AF5D17" w:rsidRDefault="0019402B" w:rsidP="0019402B">
      <w:pPr>
        <w:ind w:left="1080" w:hanging="540"/>
        <w:rPr>
          <w:rFonts w:ascii="Times New Roman" w:eastAsia="Times New Roman" w:hAnsi="Times New Roman" w:cs="Times New Roman"/>
          <w:b/>
          <w:sz w:val="32"/>
          <w:szCs w:val="32"/>
        </w:rPr>
      </w:pPr>
      <w:r w:rsidRPr="00AF5D17">
        <w:rPr>
          <w:rFonts w:ascii="Times New Roman" w:eastAsia="Times New Roman" w:hAnsi="Times New Roman" w:cs="Times New Roman"/>
          <w:b/>
          <w:sz w:val="32"/>
          <w:szCs w:val="32"/>
        </w:rPr>
        <w:t>Answer both of the following:</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What do you consider the</w:t>
      </w:r>
      <w:r w:rsidR="0019402B" w:rsidRPr="00AF5D17">
        <w:rPr>
          <w:rFonts w:ascii="Times New Roman" w:eastAsia="Times New Roman" w:hAnsi="Times New Roman" w:cs="Times New Roman"/>
          <w:sz w:val="32"/>
          <w:szCs w:val="32"/>
        </w:rPr>
        <w:t xml:space="preserve"> </w:t>
      </w:r>
      <w:r w:rsidRPr="00AF5D17">
        <w:rPr>
          <w:rFonts w:ascii="Times New Roman" w:eastAsia="Times New Roman" w:hAnsi="Times New Roman" w:cs="Times New Roman"/>
          <w:sz w:val="32"/>
          <w:szCs w:val="32"/>
        </w:rPr>
        <w:t>best part of receiving Holy Communion?</w:t>
      </w:r>
    </w:p>
    <w:p w:rsidR="00324C81" w:rsidRPr="00AF5D17" w:rsidRDefault="00324C81" w:rsidP="0019402B">
      <w:pPr>
        <w:pStyle w:val="ListParagraph"/>
        <w:numPr>
          <w:ilvl w:val="0"/>
          <w:numId w:val="1"/>
        </w:numPr>
        <w:ind w:left="1080" w:hanging="540"/>
        <w:rPr>
          <w:rFonts w:ascii="Times New Roman" w:eastAsia="Times New Roman" w:hAnsi="Times New Roman" w:cs="Times New Roman"/>
          <w:sz w:val="32"/>
          <w:szCs w:val="32"/>
        </w:rPr>
      </w:pPr>
      <w:r w:rsidRPr="00AF5D17">
        <w:rPr>
          <w:rFonts w:ascii="Times New Roman" w:eastAsia="Times New Roman" w:hAnsi="Times New Roman" w:cs="Times New Roman"/>
          <w:sz w:val="32"/>
          <w:szCs w:val="32"/>
        </w:rPr>
        <w:t>What do you do during Holy Communion?  Are there ritual words you say or think as you take the elements?</w:t>
      </w:r>
    </w:p>
    <w:sectPr w:rsidR="00324C81" w:rsidRPr="00AF5D17" w:rsidSect="00B46B0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58" w:rsidRDefault="00676158" w:rsidP="00CB6DC1">
      <w:pPr>
        <w:spacing w:after="0" w:line="240" w:lineRule="auto"/>
      </w:pPr>
      <w:r>
        <w:separator/>
      </w:r>
    </w:p>
  </w:endnote>
  <w:endnote w:type="continuationSeparator" w:id="0">
    <w:p w:rsidR="00676158" w:rsidRDefault="00676158" w:rsidP="00CB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346268"/>
      <w:docPartObj>
        <w:docPartGallery w:val="Page Numbers (Bottom of Page)"/>
        <w:docPartUnique/>
      </w:docPartObj>
    </w:sdtPr>
    <w:sdtEndPr>
      <w:rPr>
        <w:noProof/>
      </w:rPr>
    </w:sdtEndPr>
    <w:sdtContent>
      <w:p w:rsidR="00820191" w:rsidRDefault="00820191">
        <w:pPr>
          <w:pStyle w:val="Footer"/>
          <w:jc w:val="center"/>
        </w:pPr>
        <w:r>
          <w:fldChar w:fldCharType="begin"/>
        </w:r>
        <w:r>
          <w:instrText xml:space="preserve"> PAGE   \* MERGEFORMAT </w:instrText>
        </w:r>
        <w:r>
          <w:fldChar w:fldCharType="separate"/>
        </w:r>
        <w:r w:rsidR="00DE3B04">
          <w:rPr>
            <w:noProof/>
          </w:rPr>
          <w:t>5</w:t>
        </w:r>
        <w:r>
          <w:rPr>
            <w:noProof/>
          </w:rPr>
          <w:fldChar w:fldCharType="end"/>
        </w:r>
      </w:p>
    </w:sdtContent>
  </w:sdt>
  <w:p w:rsidR="00820191" w:rsidRDefault="00820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58" w:rsidRDefault="00676158" w:rsidP="00CB6DC1">
      <w:pPr>
        <w:spacing w:after="0" w:line="240" w:lineRule="auto"/>
      </w:pPr>
      <w:r>
        <w:separator/>
      </w:r>
    </w:p>
  </w:footnote>
  <w:footnote w:type="continuationSeparator" w:id="0">
    <w:p w:rsidR="00676158" w:rsidRDefault="00676158" w:rsidP="00CB6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00CA"/>
    <w:multiLevelType w:val="hybridMultilevel"/>
    <w:tmpl w:val="F546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D002F"/>
    <w:multiLevelType w:val="hybridMultilevel"/>
    <w:tmpl w:val="8FE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C7C02"/>
    <w:multiLevelType w:val="hybridMultilevel"/>
    <w:tmpl w:val="2BA6E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jCxBJJmQI6Fko5ScGpxcWZ+HkiBRS0AiXxDcSwAAAA="/>
  </w:docVars>
  <w:rsids>
    <w:rsidRoot w:val="00B46B02"/>
    <w:rsid w:val="000C03D7"/>
    <w:rsid w:val="000D0528"/>
    <w:rsid w:val="0011066D"/>
    <w:rsid w:val="00184CB4"/>
    <w:rsid w:val="0019402B"/>
    <w:rsid w:val="0024309D"/>
    <w:rsid w:val="00293A74"/>
    <w:rsid w:val="002C2016"/>
    <w:rsid w:val="002D3DAA"/>
    <w:rsid w:val="002D4BA1"/>
    <w:rsid w:val="002F044D"/>
    <w:rsid w:val="00324C81"/>
    <w:rsid w:val="00384D93"/>
    <w:rsid w:val="004007E0"/>
    <w:rsid w:val="005D4631"/>
    <w:rsid w:val="00676158"/>
    <w:rsid w:val="00683B93"/>
    <w:rsid w:val="006F01B7"/>
    <w:rsid w:val="00730F17"/>
    <w:rsid w:val="00820191"/>
    <w:rsid w:val="008320FF"/>
    <w:rsid w:val="00840373"/>
    <w:rsid w:val="00873BF0"/>
    <w:rsid w:val="00910D12"/>
    <w:rsid w:val="00946C71"/>
    <w:rsid w:val="009813C5"/>
    <w:rsid w:val="009B0B3E"/>
    <w:rsid w:val="00A0655C"/>
    <w:rsid w:val="00A35647"/>
    <w:rsid w:val="00A70A92"/>
    <w:rsid w:val="00AB30D7"/>
    <w:rsid w:val="00AD4A08"/>
    <w:rsid w:val="00AF5D17"/>
    <w:rsid w:val="00B46B02"/>
    <w:rsid w:val="00B97D30"/>
    <w:rsid w:val="00CB6DC1"/>
    <w:rsid w:val="00D27E96"/>
    <w:rsid w:val="00D7324B"/>
    <w:rsid w:val="00DD11EF"/>
    <w:rsid w:val="00DE3B04"/>
    <w:rsid w:val="00EE4079"/>
    <w:rsid w:val="00EF5B1C"/>
    <w:rsid w:val="00F54D0E"/>
    <w:rsid w:val="00FD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532E5-B19E-4323-BE17-B72E0A57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B1C"/>
    <w:rPr>
      <w:color w:val="0000FF"/>
      <w:u w:val="single"/>
    </w:rPr>
  </w:style>
  <w:style w:type="character" w:styleId="Emphasis">
    <w:name w:val="Emphasis"/>
    <w:basedOn w:val="DefaultParagraphFont"/>
    <w:uiPriority w:val="20"/>
    <w:qFormat/>
    <w:rsid w:val="0024309D"/>
    <w:rPr>
      <w:i/>
      <w:iCs/>
    </w:rPr>
  </w:style>
  <w:style w:type="paragraph" w:styleId="Header">
    <w:name w:val="header"/>
    <w:basedOn w:val="Normal"/>
    <w:link w:val="HeaderChar"/>
    <w:uiPriority w:val="99"/>
    <w:unhideWhenUsed/>
    <w:rsid w:val="00CB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C1"/>
  </w:style>
  <w:style w:type="paragraph" w:styleId="Footer">
    <w:name w:val="footer"/>
    <w:basedOn w:val="Normal"/>
    <w:link w:val="FooterChar"/>
    <w:uiPriority w:val="99"/>
    <w:unhideWhenUsed/>
    <w:rsid w:val="00CB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C1"/>
  </w:style>
  <w:style w:type="character" w:styleId="Strong">
    <w:name w:val="Strong"/>
    <w:basedOn w:val="DefaultParagraphFont"/>
    <w:uiPriority w:val="22"/>
    <w:qFormat/>
    <w:rsid w:val="00910D12"/>
    <w:rPr>
      <w:b/>
      <w:bCs/>
    </w:rPr>
  </w:style>
  <w:style w:type="paragraph" w:styleId="ListParagraph">
    <w:name w:val="List Paragraph"/>
    <w:basedOn w:val="Normal"/>
    <w:uiPriority w:val="34"/>
    <w:qFormat/>
    <w:rsid w:val="00910D12"/>
    <w:pPr>
      <w:ind w:left="720"/>
      <w:contextualSpacing/>
    </w:pPr>
  </w:style>
  <w:style w:type="paragraph" w:styleId="NormalWeb">
    <w:name w:val="Normal (Web)"/>
    <w:basedOn w:val="Normal"/>
    <w:uiPriority w:val="99"/>
    <w:semiHidden/>
    <w:unhideWhenUsed/>
    <w:rsid w:val="00324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10732">
      <w:bodyDiv w:val="1"/>
      <w:marLeft w:val="0"/>
      <w:marRight w:val="0"/>
      <w:marTop w:val="0"/>
      <w:marBottom w:val="0"/>
      <w:divBdr>
        <w:top w:val="none" w:sz="0" w:space="0" w:color="auto"/>
        <w:left w:val="none" w:sz="0" w:space="0" w:color="auto"/>
        <w:bottom w:val="none" w:sz="0" w:space="0" w:color="auto"/>
        <w:right w:val="none" w:sz="0" w:space="0" w:color="auto"/>
      </w:divBdr>
    </w:div>
    <w:div w:id="154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1E4B-A77F-4215-BBBA-5B250E91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5</Pages>
  <Words>1482</Words>
  <Characters>6731</Characters>
  <Application>Microsoft Office Word</Application>
  <DocSecurity>0</DocSecurity>
  <Lines>143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8</cp:revision>
  <dcterms:created xsi:type="dcterms:W3CDTF">2020-04-23T18:49:00Z</dcterms:created>
  <dcterms:modified xsi:type="dcterms:W3CDTF">2024-03-23T19:17:00Z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849bb339251bcc08569b015bfee8f7bb18dec14a4a91a81a69326be487f31a68</vt:lpwstr>
  </property>
</Properties>
</file>